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5B" w:rsidRPr="00267681" w:rsidRDefault="0083425B" w:rsidP="0083425B">
      <w:pPr>
        <w:shd w:val="clear" w:color="auto" w:fill="FFFFFF"/>
        <w:spacing w:before="411" w:after="206" w:line="240" w:lineRule="auto"/>
        <w:jc w:val="both"/>
        <w:outlineLvl w:val="1"/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</w:pPr>
      <w:r w:rsidRPr="00267681"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  <w:t>Как написать отчет по практике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Производственная практика – это более серьезный этап обучения. Во время прохождения производственной практики студент погружается в рабочий процесс и выполняет функции полноценного рабочего, но под руководством куратора.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Как бы все виды практики между собой не отличались, цели и задачи их прохождения, как правило, одинаковы:</w:t>
      </w:r>
    </w:p>
    <w:p w:rsidR="0083425B" w:rsidRPr="00267681" w:rsidRDefault="0083425B" w:rsidP="00834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Подведение итогов учебного курса;</w:t>
      </w:r>
    </w:p>
    <w:p w:rsidR="0083425B" w:rsidRPr="00267681" w:rsidRDefault="0083425B" w:rsidP="00834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Закрепление теоретических знаний;</w:t>
      </w:r>
    </w:p>
    <w:p w:rsidR="0083425B" w:rsidRPr="00267681" w:rsidRDefault="0083425B" w:rsidP="00834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Освоение практических навыков работы;</w:t>
      </w:r>
    </w:p>
    <w:p w:rsidR="0083425B" w:rsidRPr="00267681" w:rsidRDefault="0083425B" w:rsidP="00834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Осознание деятельности, с которой придется столкнуться после окончания учебного заведения;</w:t>
      </w:r>
    </w:p>
    <w:p w:rsidR="0083425B" w:rsidRPr="00267681" w:rsidRDefault="0083425B" w:rsidP="00834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Изучение работы предприятия изнутри.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По итогам каждого этапа студентом в обязательном порядке пишется отчет по практике. Это документ, который показывает, чему научился студент, какие навыки освоил и какие профессиональные качества приобрел за время прохождения практики. Это очень важная работа, поскольку именно на ее основе делается вывод о профессиональной подготовленности ученика.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Как правило, практика подразумевает помещение студента в условия, которые будут для него обычными после окончания института, во время непосредственного трудоустройства. Так вот, чтобы отчет по практике получился максимально грамотным, качественным и вмещал всю необходимую информацию, нужно с особой внимательностью изучить рабочий процесс предприятия, на котором студент проходит практику, всю его документацию и нормативные акты.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Также желательно полностью описать свою деятельность на данном предприятии, рассказать о своих достижениях, дать рекомендации относительно улучшения работы предприятия. Отчет должен быть составлен согласно всем нормам и общепринятым стандартам оформления документов.</w:t>
      </w:r>
    </w:p>
    <w:p w:rsidR="0083425B" w:rsidRPr="00267681" w:rsidRDefault="0083425B" w:rsidP="0083425B">
      <w:pPr>
        <w:shd w:val="clear" w:color="auto" w:fill="FFFFFF"/>
        <w:spacing w:before="411" w:after="206" w:line="240" w:lineRule="auto"/>
        <w:jc w:val="both"/>
        <w:outlineLvl w:val="1"/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</w:pPr>
    </w:p>
    <w:p w:rsidR="0083425B" w:rsidRPr="00267681" w:rsidRDefault="0083425B" w:rsidP="0083425B">
      <w:pPr>
        <w:shd w:val="clear" w:color="auto" w:fill="FFFFFF"/>
        <w:spacing w:before="411" w:after="206" w:line="240" w:lineRule="auto"/>
        <w:jc w:val="both"/>
        <w:outlineLvl w:val="1"/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</w:pPr>
      <w:r w:rsidRPr="00267681"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  <w:lastRenderedPageBreak/>
        <w:t>Как написать отчет по практике: с чего начать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Написанию любого отчета по практике начинается с получением в университете методического указания. Это своего рода инструкция по написанию отчета по практике.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Методичку необходимо получить на кафедре. Она содержит всю необходимую информацию по задачам практики, написанию и оформлению отчетов.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Основной для написания отчета по практике является план практики. Он отражает ключевые задачи студента во время практики. Как правило, план содержит 3-4 задачи.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Грамотный, структурированный отчет по практике подразумевает под собой тщательный сбор информации о предприятии, анализ этой информации, разработку плана по улучшению и усовершенствованию деятельности и рабочего процесса предприятия. Поэтому начинать писать отчет по практике нужно, в первую очередь, с частых посещений практических занятий.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Подойдите к вопросу прохождения практики серьезно, поскольку написать отчет не сложно, только если вы действительно понимаете, что делаете. Если вы не усвоили какой-либо материал или не поняли какой-либо процесс, не стесняясь, обращайтесь к кураторам отчета. Как правило, их двое: от предприятия и от учебного заведения.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После того, как вы собрали всю информацию, которую можно было собрать, о предприятии, приступайте к ее анализу. Внимательно изучите любые документы и правовые акты – они вам пригодятся.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Когда работа с информацией окончена, вы можете приступать к ее изложению. Вн</w:t>
      </w:r>
      <w:bookmarkStart w:id="0" w:name="_GoBack"/>
      <w:bookmarkEnd w:id="0"/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имательно структурируйте текст, сделайте его читабельным и понятным, чтобы преподавателю было легко его прочесть и так же легко выставить вам отличную оценку.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Структура отчета по практике всегда одинакова. Это общепринятые правила, на которые нужно ориентироваться при упорядочении вашей информации.</w:t>
      </w:r>
    </w:p>
    <w:p w:rsidR="0083425B" w:rsidRPr="00267681" w:rsidRDefault="0083425B" w:rsidP="0083425B">
      <w:pPr>
        <w:shd w:val="clear" w:color="auto" w:fill="FFFFFF"/>
        <w:spacing w:before="411" w:after="206" w:line="240" w:lineRule="auto"/>
        <w:jc w:val="both"/>
        <w:outlineLvl w:val="1"/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</w:pPr>
    </w:p>
    <w:p w:rsidR="0083425B" w:rsidRPr="00267681" w:rsidRDefault="0083425B" w:rsidP="0083425B">
      <w:pPr>
        <w:shd w:val="clear" w:color="auto" w:fill="FFFFFF"/>
        <w:spacing w:before="411" w:after="206" w:line="240" w:lineRule="auto"/>
        <w:jc w:val="both"/>
        <w:outlineLvl w:val="1"/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</w:pPr>
      <w:r w:rsidRPr="00267681">
        <w:rPr>
          <w:rFonts w:ascii="Times New Roman" w:eastAsia="Times New Roman" w:hAnsi="Times New Roman" w:cs="Helvetica"/>
          <w:b/>
          <w:bCs/>
          <w:sz w:val="49"/>
          <w:szCs w:val="49"/>
          <w:lang w:eastAsia="ru-RU"/>
        </w:rPr>
        <w:lastRenderedPageBreak/>
        <w:t>Структура отчета по практике</w:t>
      </w:r>
    </w:p>
    <w:p w:rsidR="0083425B" w:rsidRPr="00267681" w:rsidRDefault="0083425B" w:rsidP="0083425B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В целом, если учебное заведение не выдвинуло какие-либо свои требования, структура отчета по практике выглядит так:</w:t>
      </w:r>
    </w:p>
    <w:p w:rsidR="0083425B" w:rsidRPr="00267681" w:rsidRDefault="0083425B" w:rsidP="00834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Титульный лист, который оформляется по всем правилам. Обычно на титульном листе указывается такая информация: название учебного заведения и специальности, тема и вид отчета по практике, фамилия и инициалы преподавателя, проверяющего отчет и студента, его выполняющего, название группы, в которой учится студент, название предприятия, на котором проходят практические занятия, город, в котором находится учебное заведение и год написания отчета по практике.</w:t>
      </w:r>
    </w:p>
    <w:p w:rsidR="0083425B" w:rsidRPr="00267681" w:rsidRDefault="0083425B" w:rsidP="00834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Содержание с нумерацией разделов.</w:t>
      </w:r>
    </w:p>
    <w:p w:rsidR="0083425B" w:rsidRPr="00267681" w:rsidRDefault="0083425B" w:rsidP="00834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Введение, в котором указываются цели и задачи прохождения практических занятий. Они, как правило, уже даны в методических рекомендациях к написанию отчета. Кроме того, во введении указывается предполагаемый результат прохождения практики.</w:t>
      </w:r>
    </w:p>
    <w:p w:rsidR="0083425B" w:rsidRPr="00267681" w:rsidRDefault="0083425B" w:rsidP="00834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Основная часть. Этот раздел обязательно должен делиться на теоретическую и практическую часть. Кроме того, теоретическая часть должна разбиваться на разделы, а практическая – по мере усмотрения учебного заведения. В этой части делаются все расчеты, описывается деятельность предприятия, рассказывается вся нужная информация об организационной структуре, поводится анализ и сравнительная характеристика.</w:t>
      </w:r>
    </w:p>
    <w:p w:rsidR="0083425B" w:rsidRPr="00267681" w:rsidRDefault="0083425B" w:rsidP="00834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Заключение – пожалуй, основной раздел отчета по практике. Заключение включает в себя все выводы, сделанные студентом во время прохождения практических занятий. Тут же дается оценка собственной работе, и адекватно оцениваются приложенные усилия. Кроме того, в заключении обязательно нужно дать свои рекомендации по поводу улучшение профессиональной деятельности предприятия.</w:t>
      </w:r>
    </w:p>
    <w:p w:rsidR="0083425B" w:rsidRPr="00267681" w:rsidRDefault="0083425B" w:rsidP="00834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9"/>
        <w:jc w:val="both"/>
        <w:rPr>
          <w:rFonts w:ascii="Times New Roman" w:eastAsia="Times New Roman" w:hAnsi="Times New Roman" w:cs="Helvetica"/>
          <w:sz w:val="29"/>
          <w:szCs w:val="29"/>
          <w:lang w:eastAsia="ru-RU"/>
        </w:rPr>
      </w:pPr>
      <w:r w:rsidRPr="00267681">
        <w:rPr>
          <w:rFonts w:ascii="Times New Roman" w:eastAsia="Times New Roman" w:hAnsi="Times New Roman" w:cs="Helvetica"/>
          <w:sz w:val="29"/>
          <w:szCs w:val="29"/>
          <w:lang w:eastAsia="ru-RU"/>
        </w:rPr>
        <w:t>Приложения – это последний структурный раздел отчета. Это всевозможные данные, на которые можно сослаться из основной части отчета. Приложение не нумеруются. Это, в основном, разная документация, интервью, выписки из законодательства и другая полезная информация.</w:t>
      </w:r>
    </w:p>
    <w:p w:rsidR="00B83811" w:rsidRPr="00267681" w:rsidRDefault="00B83811" w:rsidP="0083425B">
      <w:pPr>
        <w:jc w:val="both"/>
        <w:rPr>
          <w:rFonts w:ascii="Times New Roman" w:hAnsi="Times New Roman"/>
        </w:rPr>
      </w:pPr>
    </w:p>
    <w:sectPr w:rsidR="00B83811" w:rsidRPr="00267681" w:rsidSect="00B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04A"/>
    <w:multiLevelType w:val="multilevel"/>
    <w:tmpl w:val="580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40583"/>
    <w:multiLevelType w:val="multilevel"/>
    <w:tmpl w:val="2BDC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41772"/>
    <w:multiLevelType w:val="multilevel"/>
    <w:tmpl w:val="2F78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defaultTabStop w:val="708"/>
  <w:characterSpacingControl w:val="doNotCompress"/>
  <w:compat>
    <w:compatSetting w:name="compatibilityMode" w:uri="http://schemas.microsoft.com/office/word" w:val="12"/>
  </w:compat>
  <w:rsids>
    <w:rsidRoot w:val="0083425B"/>
    <w:rsid w:val="00267681"/>
    <w:rsid w:val="0083425B"/>
    <w:rsid w:val="00A75307"/>
    <w:rsid w:val="00B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1"/>
  </w:style>
  <w:style w:type="paragraph" w:styleId="2">
    <w:name w:val="heading 2"/>
    <w:basedOn w:val="a"/>
    <w:link w:val="20"/>
    <w:uiPriority w:val="9"/>
    <w:qFormat/>
    <w:rsid w:val="0083425B"/>
    <w:pPr>
      <w:spacing w:before="411" w:after="206" w:line="240" w:lineRule="auto"/>
      <w:outlineLvl w:val="1"/>
    </w:pPr>
    <w:rPr>
      <w:rFonts w:ascii="inherit" w:eastAsia="Times New Roman" w:hAnsi="inherit" w:cs="Times New Roman"/>
      <w:b/>
      <w:bCs/>
      <w:color w:val="7C7C7C"/>
      <w:sz w:val="49"/>
      <w:szCs w:val="49"/>
      <w:lang w:eastAsia="ru-RU"/>
    </w:rPr>
  </w:style>
  <w:style w:type="paragraph" w:styleId="3">
    <w:name w:val="heading 3"/>
    <w:basedOn w:val="a"/>
    <w:link w:val="30"/>
    <w:uiPriority w:val="9"/>
    <w:qFormat/>
    <w:rsid w:val="0083425B"/>
    <w:pPr>
      <w:spacing w:before="411" w:after="206" w:line="240" w:lineRule="auto"/>
      <w:outlineLvl w:val="2"/>
    </w:pPr>
    <w:rPr>
      <w:rFonts w:ascii="inherit" w:eastAsia="Times New Roman" w:hAnsi="inherit" w:cs="Times New Roman"/>
      <w:b/>
      <w:bCs/>
      <w:color w:val="66666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25B"/>
    <w:rPr>
      <w:rFonts w:ascii="inherit" w:eastAsia="Times New Roman" w:hAnsi="inherit" w:cs="Times New Roman"/>
      <w:b/>
      <w:bCs/>
      <w:color w:val="7C7C7C"/>
      <w:sz w:val="49"/>
      <w:szCs w:val="4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25B"/>
    <w:rPr>
      <w:rFonts w:ascii="inherit" w:eastAsia="Times New Roman" w:hAnsi="inherit" w:cs="Times New Roman"/>
      <w:b/>
      <w:bCs/>
      <w:color w:val="66666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83425B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3425B"/>
    <w:rPr>
      <w:b/>
      <w:bCs/>
    </w:rPr>
  </w:style>
  <w:style w:type="paragraph" w:styleId="a5">
    <w:name w:val="Normal (Web)"/>
    <w:basedOn w:val="a"/>
    <w:uiPriority w:val="99"/>
    <w:semiHidden/>
    <w:unhideWhenUsed/>
    <w:rsid w:val="0083425B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3425B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4473">
                          <w:marLeft w:val="-411"/>
                          <w:marRight w:val="-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5300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500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11"/>
                                      <w:divBdr>
                                        <w:top w:val="none" w:sz="0" w:space="0" w:color="auto"/>
                                        <w:left w:val="single" w:sz="36" w:space="21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7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4" w:color="EEEEEE"/>
                                    <w:bottom w:val="single" w:sz="8" w:space="4" w:color="EEEEEE"/>
                                    <w:right w:val="single" w:sz="8" w:space="4" w:color="EEEEEE"/>
                                  </w:divBdr>
                                </w:div>
                                <w:div w:id="10916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4" w:color="EEEEEE"/>
                                    <w:bottom w:val="single" w:sz="8" w:space="4" w:color="EEEEEE"/>
                                    <w:right w:val="single" w:sz="8" w:space="4" w:color="EEEEEE"/>
                                  </w:divBdr>
                                </w:div>
                                <w:div w:id="753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4" w:color="EEEEEE"/>
                                    <w:bottom w:val="single" w:sz="8" w:space="4" w:color="EEEEEE"/>
                                    <w:right w:val="single" w:sz="8" w:space="4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Потехина Мария Сергеевна</cp:lastModifiedBy>
  <cp:revision>2</cp:revision>
  <dcterms:created xsi:type="dcterms:W3CDTF">2017-05-04T09:14:00Z</dcterms:created>
  <dcterms:modified xsi:type="dcterms:W3CDTF">2017-06-13T13:46:00Z</dcterms:modified>
</cp:coreProperties>
</file>